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F7E" w:rsidRPr="000F48EF" w:rsidRDefault="00810F7E" w:rsidP="00810F7E">
      <w:pPr>
        <w:rPr>
          <w:rFonts w:eastAsia="Times New Roman" w:cstheme="minorHAnsi"/>
          <w:color w:val="000000"/>
          <w:lang w:eastAsia="de-DE"/>
        </w:rPr>
      </w:pPr>
      <w:r w:rsidRPr="000F48EF">
        <w:rPr>
          <w:rFonts w:eastAsia="Times New Roman" w:cstheme="minorHAnsi"/>
          <w:color w:val="000000"/>
          <w:lang w:eastAsia="de-DE"/>
        </w:rPr>
        <w:t>Prof. Dr. Regina Römhild</w:t>
      </w:r>
      <w:r w:rsidR="000F48EF" w:rsidRPr="000F48EF">
        <w:rPr>
          <w:rFonts w:eastAsia="Times New Roman" w:cstheme="minorHAnsi"/>
          <w:color w:val="000000"/>
          <w:lang w:eastAsia="de-DE"/>
        </w:rPr>
        <w:t xml:space="preserve"> &amp; Studienprojektgruppe</w:t>
      </w:r>
    </w:p>
    <w:p w:rsidR="00810F7E" w:rsidRPr="000F48EF" w:rsidRDefault="00810F7E" w:rsidP="00810F7E">
      <w:pPr>
        <w:rPr>
          <w:rFonts w:eastAsia="Times New Roman" w:cstheme="minorHAnsi"/>
          <w:color w:val="000000"/>
          <w:lang w:eastAsia="de-DE"/>
        </w:rPr>
      </w:pPr>
    </w:p>
    <w:p w:rsidR="00810F7E" w:rsidRDefault="00EF040C" w:rsidP="00810F7E">
      <w:pPr>
        <w:rPr>
          <w:rFonts w:eastAsia="Times New Roman" w:cstheme="minorHAnsi"/>
          <w:b/>
          <w:color w:val="000000"/>
          <w:lang w:eastAsia="de-DE"/>
        </w:rPr>
      </w:pPr>
      <w:r>
        <w:rPr>
          <w:rFonts w:eastAsia="Times New Roman" w:cstheme="minorHAnsi"/>
          <w:b/>
          <w:color w:val="000000"/>
          <w:lang w:eastAsia="de-DE"/>
        </w:rPr>
        <w:t>Postkoloniale Nachbarschaften. Forschen in und mit der Stadtgesellschaft</w:t>
      </w:r>
    </w:p>
    <w:p w:rsidR="000F48EF" w:rsidRDefault="000F48EF" w:rsidP="00810F7E">
      <w:pPr>
        <w:rPr>
          <w:rFonts w:eastAsia="Times New Roman" w:cstheme="minorHAnsi"/>
          <w:b/>
          <w:color w:val="000000"/>
          <w:lang w:eastAsia="de-DE"/>
        </w:rPr>
      </w:pPr>
    </w:p>
    <w:p w:rsidR="000F48EF" w:rsidRPr="000F48EF" w:rsidRDefault="000F48EF" w:rsidP="00810F7E">
      <w:pPr>
        <w:rPr>
          <w:rFonts w:eastAsia="Times New Roman" w:cstheme="minorHAnsi"/>
          <w:color w:val="000000"/>
          <w:lang w:eastAsia="de-DE"/>
        </w:rPr>
      </w:pPr>
      <w:r>
        <w:rPr>
          <w:rFonts w:eastAsia="Times New Roman" w:cstheme="minorHAnsi"/>
          <w:color w:val="000000"/>
          <w:lang w:eastAsia="de-DE"/>
        </w:rPr>
        <w:t xml:space="preserve">MA-Seminar </w:t>
      </w:r>
      <w:proofErr w:type="spellStart"/>
      <w:r>
        <w:rPr>
          <w:rFonts w:eastAsia="Times New Roman" w:cstheme="minorHAnsi"/>
          <w:color w:val="000000"/>
          <w:lang w:eastAsia="de-DE"/>
        </w:rPr>
        <w:t>WiSe</w:t>
      </w:r>
      <w:proofErr w:type="spellEnd"/>
      <w:r>
        <w:rPr>
          <w:rFonts w:eastAsia="Times New Roman" w:cstheme="minorHAnsi"/>
          <w:color w:val="000000"/>
          <w:lang w:eastAsia="de-DE"/>
        </w:rPr>
        <w:t xml:space="preserve"> 2021/2022</w:t>
      </w:r>
    </w:p>
    <w:p w:rsidR="00810F7E" w:rsidRDefault="00810F7E" w:rsidP="00810F7E">
      <w:pPr>
        <w:rPr>
          <w:rFonts w:eastAsia="Times New Roman" w:cstheme="minorHAnsi"/>
          <w:lang w:eastAsia="de-DE"/>
        </w:rPr>
      </w:pPr>
    </w:p>
    <w:p w:rsidR="00BF5BD6" w:rsidRDefault="00B86E51" w:rsidP="00810F7E">
      <w:pPr>
        <w:rPr>
          <w:rFonts w:eastAsia="Times New Roman" w:cstheme="minorHAnsi"/>
          <w:lang w:eastAsia="de-DE"/>
        </w:rPr>
      </w:pPr>
      <w:r>
        <w:rPr>
          <w:rFonts w:eastAsia="Times New Roman" w:cstheme="minorHAnsi"/>
          <w:lang w:eastAsia="de-DE"/>
        </w:rPr>
        <w:t>Das Seminar baut auf der Arbeit des gleichnamigen Studienprojekts und den Themen, die bereits in den vergangenen beiden Semestern von der Projektgruppe erarbeitet wurden, auf. Grundlegend ist die These, dass eine „</w:t>
      </w:r>
      <w:proofErr w:type="spellStart"/>
      <w:r>
        <w:rPr>
          <w:rFonts w:eastAsia="Times New Roman" w:cstheme="minorHAnsi"/>
          <w:lang w:eastAsia="de-DE"/>
        </w:rPr>
        <w:t>postmigrantische</w:t>
      </w:r>
      <w:proofErr w:type="spellEnd"/>
      <w:r>
        <w:rPr>
          <w:rFonts w:eastAsia="Times New Roman" w:cstheme="minorHAnsi"/>
          <w:lang w:eastAsia="de-DE"/>
        </w:rPr>
        <w:t xml:space="preserve">“, d.h. langfristig durch vielfältige Migrationen geprägte </w:t>
      </w:r>
      <w:r w:rsidR="00004F97">
        <w:rPr>
          <w:rFonts w:eastAsia="Times New Roman" w:cstheme="minorHAnsi"/>
          <w:lang w:eastAsia="de-DE"/>
        </w:rPr>
        <w:t xml:space="preserve">Berliner </w:t>
      </w:r>
      <w:r>
        <w:rPr>
          <w:rFonts w:eastAsia="Times New Roman" w:cstheme="minorHAnsi"/>
          <w:lang w:eastAsia="de-DE"/>
        </w:rPr>
        <w:t xml:space="preserve">Stadtgesellschaft ebenso vielfältige Bezüge zu kolonialen Geschichten in einer postkolonialen Gegenwart </w:t>
      </w:r>
      <w:r w:rsidR="00BF5BD6">
        <w:rPr>
          <w:rFonts w:eastAsia="Times New Roman" w:cstheme="minorHAnsi"/>
          <w:lang w:eastAsia="de-DE"/>
        </w:rPr>
        <w:t xml:space="preserve">vor Ort </w:t>
      </w:r>
      <w:r>
        <w:rPr>
          <w:rFonts w:eastAsia="Times New Roman" w:cstheme="minorHAnsi"/>
          <w:lang w:eastAsia="de-DE"/>
        </w:rPr>
        <w:t xml:space="preserve">zusammenbringt. Menschen mit unterschiedlichen Erfahrungen </w:t>
      </w:r>
      <w:proofErr w:type="spellStart"/>
      <w:r w:rsidR="00BF5BD6">
        <w:rPr>
          <w:rFonts w:eastAsia="Times New Roman" w:cstheme="minorHAnsi"/>
          <w:lang w:eastAsia="de-DE"/>
        </w:rPr>
        <w:t>post</w:t>
      </w:r>
      <w:proofErr w:type="spellEnd"/>
      <w:r w:rsidR="00BF5BD6">
        <w:rPr>
          <w:rFonts w:eastAsia="Times New Roman" w:cstheme="minorHAnsi"/>
          <w:lang w:eastAsia="de-DE"/>
        </w:rPr>
        <w:t xml:space="preserve">/kolonialer Verflechtungen teilen sich den Stadtraum und bringen ihre spezifischen Sichten auf diese geteilte Globalgeschichte </w:t>
      </w:r>
      <w:r w:rsidR="004F202E">
        <w:rPr>
          <w:rFonts w:eastAsia="Times New Roman" w:cstheme="minorHAnsi"/>
          <w:lang w:eastAsia="de-DE"/>
        </w:rPr>
        <w:t>ein</w:t>
      </w:r>
      <w:r w:rsidR="00BF5BD6">
        <w:rPr>
          <w:rFonts w:eastAsia="Times New Roman" w:cstheme="minorHAnsi"/>
          <w:lang w:eastAsia="de-DE"/>
        </w:rPr>
        <w:t xml:space="preserve">. </w:t>
      </w:r>
      <w:r w:rsidR="00F06BC2">
        <w:rPr>
          <w:rFonts w:eastAsia="Times New Roman" w:cstheme="minorHAnsi"/>
          <w:lang w:eastAsia="de-DE"/>
        </w:rPr>
        <w:t>Die zentrale Frage des Studienprojekts ist, inwieweit die so entstehenden postkolonialen Nachbarschaften in</w:t>
      </w:r>
      <w:r w:rsidR="00004F97">
        <w:rPr>
          <w:rFonts w:eastAsia="Times New Roman" w:cstheme="minorHAnsi"/>
          <w:lang w:eastAsia="de-DE"/>
        </w:rPr>
        <w:t xml:space="preserve"> Berlin </w:t>
      </w:r>
      <w:r w:rsidR="002F1DD6">
        <w:rPr>
          <w:rFonts w:eastAsia="Times New Roman" w:cstheme="minorHAnsi"/>
          <w:lang w:eastAsia="de-DE"/>
        </w:rPr>
        <w:t xml:space="preserve">und </w:t>
      </w:r>
      <w:r w:rsidR="00004F97">
        <w:rPr>
          <w:rFonts w:eastAsia="Times New Roman" w:cstheme="minorHAnsi"/>
          <w:lang w:eastAsia="de-DE"/>
        </w:rPr>
        <w:t xml:space="preserve">anderen Orten </w:t>
      </w:r>
      <w:r w:rsidR="00F06BC2">
        <w:rPr>
          <w:rFonts w:eastAsia="Times New Roman" w:cstheme="minorHAnsi"/>
          <w:lang w:eastAsia="de-DE"/>
        </w:rPr>
        <w:t xml:space="preserve">neue, multiple, </w:t>
      </w:r>
      <w:proofErr w:type="spellStart"/>
      <w:r w:rsidR="00F06BC2">
        <w:rPr>
          <w:rFonts w:eastAsia="Times New Roman" w:cstheme="minorHAnsi"/>
          <w:lang w:eastAsia="de-DE"/>
        </w:rPr>
        <w:t>intersektionale</w:t>
      </w:r>
      <w:proofErr w:type="spellEnd"/>
      <w:r w:rsidR="00F06BC2">
        <w:rPr>
          <w:rFonts w:eastAsia="Times New Roman" w:cstheme="minorHAnsi"/>
          <w:lang w:eastAsia="de-DE"/>
        </w:rPr>
        <w:t xml:space="preserve"> Auseinandersetzungen mit weiter wirkenden Kolonialismen, Rassismen, mit Antisemitismus und Nationalsozialismus eröffnen. Inwieweit trägt die lange Geschichte der Migration</w:t>
      </w:r>
      <w:r w:rsidR="00004F97">
        <w:rPr>
          <w:rFonts w:eastAsia="Times New Roman" w:cstheme="minorHAnsi"/>
          <w:lang w:eastAsia="de-DE"/>
        </w:rPr>
        <w:t>en</w:t>
      </w:r>
      <w:r w:rsidR="00F06BC2">
        <w:rPr>
          <w:rFonts w:eastAsia="Times New Roman" w:cstheme="minorHAnsi"/>
          <w:lang w:eastAsia="de-DE"/>
        </w:rPr>
        <w:t xml:space="preserve"> dazu bei, </w:t>
      </w:r>
      <w:r w:rsidR="00004F97">
        <w:rPr>
          <w:rFonts w:eastAsia="Times New Roman" w:cstheme="minorHAnsi"/>
          <w:lang w:eastAsia="de-DE"/>
        </w:rPr>
        <w:t xml:space="preserve">urbane </w:t>
      </w:r>
      <w:r w:rsidR="00F06BC2">
        <w:rPr>
          <w:rFonts w:eastAsia="Times New Roman" w:cstheme="minorHAnsi"/>
          <w:lang w:eastAsia="de-DE"/>
        </w:rPr>
        <w:t xml:space="preserve">Räume multidirektionaler Erinnerung zu schaffen und bürgerschaftliche </w:t>
      </w:r>
      <w:r w:rsidR="00004F97">
        <w:rPr>
          <w:rFonts w:eastAsia="Times New Roman" w:cstheme="minorHAnsi"/>
          <w:lang w:eastAsia="de-DE"/>
        </w:rPr>
        <w:t xml:space="preserve">Verortungen in einer mit der Welt verflochtenen Stadtgesellschaft zu ermöglichen? Wie werden entsprechende Forderungen nach anerkannter Präsenz und gemeinsamer Zukunft in einer Stadt der Vielen verhandelt? Und wie betrifft dies nicht nur die im dominanten Blick </w:t>
      </w:r>
      <w:proofErr w:type="spellStart"/>
      <w:r w:rsidR="00004F97">
        <w:rPr>
          <w:rFonts w:eastAsia="Times New Roman" w:cstheme="minorHAnsi"/>
          <w:lang w:eastAsia="de-DE"/>
        </w:rPr>
        <w:t>migrantisierten</w:t>
      </w:r>
      <w:proofErr w:type="spellEnd"/>
      <w:r w:rsidR="00004F97">
        <w:rPr>
          <w:rFonts w:eastAsia="Times New Roman" w:cstheme="minorHAnsi"/>
          <w:lang w:eastAsia="de-DE"/>
        </w:rPr>
        <w:t xml:space="preserve"> Zonen und die als nicht (ganz) Weiß gelesenen Bürger*innen der Stadt, sondern auch die scheinbar nicht betroffenen Sphären der so genannten deutschen Mehrheitsgesellschaft? Welche übergreifenden Figurationen, Texturen und Entwürfe der </w:t>
      </w:r>
      <w:proofErr w:type="spellStart"/>
      <w:r w:rsidR="00004F97">
        <w:rPr>
          <w:rFonts w:eastAsia="Times New Roman" w:cstheme="minorHAnsi"/>
          <w:lang w:eastAsia="de-DE"/>
        </w:rPr>
        <w:t>postmigrantischen</w:t>
      </w:r>
      <w:proofErr w:type="spellEnd"/>
      <w:r w:rsidR="00004F97">
        <w:rPr>
          <w:rFonts w:eastAsia="Times New Roman" w:cstheme="minorHAnsi"/>
          <w:lang w:eastAsia="de-DE"/>
        </w:rPr>
        <w:t xml:space="preserve">, postkolonialen Stadt </w:t>
      </w:r>
      <w:r w:rsidR="00193CBD">
        <w:rPr>
          <w:rFonts w:eastAsia="Times New Roman" w:cstheme="minorHAnsi"/>
          <w:lang w:eastAsia="de-DE"/>
        </w:rPr>
        <w:t>werden hier erkennbar?</w:t>
      </w:r>
    </w:p>
    <w:p w:rsidR="002F1DD6" w:rsidRDefault="002F1DD6" w:rsidP="00810F7E">
      <w:pPr>
        <w:rPr>
          <w:rFonts w:eastAsia="Times New Roman" w:cstheme="minorHAnsi"/>
          <w:lang w:eastAsia="de-DE"/>
        </w:rPr>
      </w:pPr>
    </w:p>
    <w:p w:rsidR="002F1DD6" w:rsidRDefault="002F1DD6" w:rsidP="00810F7E">
      <w:pPr>
        <w:rPr>
          <w:rFonts w:eastAsia="Times New Roman" w:cstheme="minorHAnsi"/>
          <w:lang w:eastAsia="de-DE"/>
        </w:rPr>
      </w:pPr>
      <w:r>
        <w:rPr>
          <w:rFonts w:eastAsia="Times New Roman" w:cstheme="minorHAnsi"/>
          <w:lang w:eastAsia="de-DE"/>
        </w:rPr>
        <w:t xml:space="preserve">Die Projektgruppe hat bisher </w:t>
      </w:r>
      <w:r w:rsidR="00EF2B54">
        <w:rPr>
          <w:rFonts w:eastAsia="Times New Roman" w:cstheme="minorHAnsi"/>
          <w:lang w:eastAsia="de-DE"/>
        </w:rPr>
        <w:t xml:space="preserve">u.a. </w:t>
      </w:r>
      <w:r w:rsidR="00A87363">
        <w:rPr>
          <w:rFonts w:eastAsia="Times New Roman" w:cstheme="minorHAnsi"/>
          <w:lang w:eastAsia="de-DE"/>
        </w:rPr>
        <w:t xml:space="preserve">an </w:t>
      </w:r>
      <w:r w:rsidR="00EF2B54">
        <w:rPr>
          <w:rFonts w:eastAsia="Times New Roman" w:cstheme="minorHAnsi"/>
          <w:lang w:eastAsia="de-DE"/>
        </w:rPr>
        <w:t>folgende</w:t>
      </w:r>
      <w:r w:rsidR="00A87363">
        <w:rPr>
          <w:rFonts w:eastAsia="Times New Roman" w:cstheme="minorHAnsi"/>
          <w:lang w:eastAsia="de-DE"/>
        </w:rPr>
        <w:t>n</w:t>
      </w:r>
      <w:r>
        <w:rPr>
          <w:rFonts w:eastAsia="Times New Roman" w:cstheme="minorHAnsi"/>
          <w:lang w:eastAsia="de-DE"/>
        </w:rPr>
        <w:t xml:space="preserve"> Themenfelder</w:t>
      </w:r>
      <w:r w:rsidR="00A87363">
        <w:rPr>
          <w:rFonts w:eastAsia="Times New Roman" w:cstheme="minorHAnsi"/>
          <w:lang w:eastAsia="de-DE"/>
        </w:rPr>
        <w:t>n</w:t>
      </w:r>
      <w:r>
        <w:rPr>
          <w:rFonts w:eastAsia="Times New Roman" w:cstheme="minorHAnsi"/>
          <w:lang w:eastAsia="de-DE"/>
        </w:rPr>
        <w:t xml:space="preserve"> </w:t>
      </w:r>
      <w:r w:rsidR="00A87363">
        <w:rPr>
          <w:rFonts w:eastAsia="Times New Roman" w:cstheme="minorHAnsi"/>
          <w:lang w:eastAsia="de-DE"/>
        </w:rPr>
        <w:t>ge</w:t>
      </w:r>
      <w:r>
        <w:rPr>
          <w:rFonts w:eastAsia="Times New Roman" w:cstheme="minorHAnsi"/>
          <w:lang w:eastAsia="de-DE"/>
        </w:rPr>
        <w:t>arbeitet, zu denen, soweit die Corona-Lage das zuließ, vor Ort und digital geforscht wurde:</w:t>
      </w:r>
    </w:p>
    <w:p w:rsidR="00EF2B54" w:rsidRDefault="00EB4CAF" w:rsidP="00EB4CAF">
      <w:pPr>
        <w:pStyle w:val="Listenabsatz"/>
        <w:numPr>
          <w:ilvl w:val="0"/>
          <w:numId w:val="1"/>
        </w:numPr>
        <w:rPr>
          <w:rFonts w:eastAsia="Times New Roman" w:cstheme="minorHAnsi"/>
          <w:lang w:eastAsia="de-DE"/>
        </w:rPr>
      </w:pPr>
      <w:r w:rsidRPr="00EB4CAF">
        <w:rPr>
          <w:rFonts w:eastAsia="Times New Roman" w:cstheme="minorHAnsi"/>
          <w:lang w:eastAsia="de-DE"/>
        </w:rPr>
        <w:t xml:space="preserve">Anton Wilhelm </w:t>
      </w:r>
      <w:proofErr w:type="spellStart"/>
      <w:r w:rsidRPr="00EB4CAF">
        <w:rPr>
          <w:rFonts w:eastAsia="Times New Roman" w:cstheme="minorHAnsi"/>
          <w:lang w:eastAsia="de-DE"/>
        </w:rPr>
        <w:t>Amo</w:t>
      </w:r>
      <w:proofErr w:type="spellEnd"/>
      <w:r w:rsidRPr="00EB4CAF">
        <w:rPr>
          <w:rFonts w:eastAsia="Times New Roman" w:cstheme="minorHAnsi"/>
          <w:lang w:eastAsia="de-DE"/>
        </w:rPr>
        <w:t xml:space="preserve"> in Debatten um Erinnerungskultur in Ostdeutschland (Ulrike </w:t>
      </w:r>
      <w:proofErr w:type="spellStart"/>
      <w:r w:rsidRPr="00EB4CAF">
        <w:rPr>
          <w:rFonts w:eastAsia="Times New Roman" w:cstheme="minorHAnsi"/>
          <w:lang w:eastAsia="de-DE"/>
        </w:rPr>
        <w:t>Mausolf</w:t>
      </w:r>
      <w:proofErr w:type="spellEnd"/>
      <w:r w:rsidRPr="00EB4CAF">
        <w:rPr>
          <w:rFonts w:eastAsia="Times New Roman" w:cstheme="minorHAnsi"/>
          <w:lang w:eastAsia="de-DE"/>
        </w:rPr>
        <w:t>)</w:t>
      </w:r>
    </w:p>
    <w:p w:rsidR="00EB4CAF" w:rsidRDefault="00EB4CAF" w:rsidP="00EB4CAF">
      <w:pPr>
        <w:pStyle w:val="Listenabsatz"/>
        <w:numPr>
          <w:ilvl w:val="0"/>
          <w:numId w:val="1"/>
        </w:numPr>
        <w:rPr>
          <w:rFonts w:eastAsia="Times New Roman" w:cstheme="minorHAnsi"/>
          <w:lang w:eastAsia="de-DE"/>
        </w:rPr>
      </w:pPr>
      <w:proofErr w:type="spellStart"/>
      <w:r>
        <w:rPr>
          <w:rFonts w:eastAsia="Times New Roman" w:cstheme="minorHAnsi"/>
          <w:lang w:eastAsia="de-DE"/>
        </w:rPr>
        <w:t>Nettelbeckplatz</w:t>
      </w:r>
      <w:proofErr w:type="spellEnd"/>
      <w:r>
        <w:rPr>
          <w:rFonts w:eastAsia="Times New Roman" w:cstheme="minorHAnsi"/>
          <w:lang w:eastAsia="de-DE"/>
        </w:rPr>
        <w:t xml:space="preserve"> in </w:t>
      </w:r>
      <w:proofErr w:type="spellStart"/>
      <w:r>
        <w:rPr>
          <w:rFonts w:eastAsia="Times New Roman" w:cstheme="minorHAnsi"/>
          <w:lang w:eastAsia="de-DE"/>
        </w:rPr>
        <w:t>the</w:t>
      </w:r>
      <w:proofErr w:type="spellEnd"/>
      <w:r>
        <w:rPr>
          <w:rFonts w:eastAsia="Times New Roman" w:cstheme="minorHAnsi"/>
          <w:lang w:eastAsia="de-DE"/>
        </w:rPr>
        <w:t xml:space="preserve"> (Re-)Making: Ethnographische Forschungen zu feministischem Aktivismus, postkolonialer Aufarbeitung und Nachbarschaft im Berliner Wedding (Josepha </w:t>
      </w:r>
      <w:proofErr w:type="spellStart"/>
      <w:r>
        <w:rPr>
          <w:rFonts w:eastAsia="Times New Roman" w:cstheme="minorHAnsi"/>
          <w:lang w:eastAsia="de-DE"/>
        </w:rPr>
        <w:t>Jendricke</w:t>
      </w:r>
      <w:proofErr w:type="spellEnd"/>
      <w:r>
        <w:rPr>
          <w:rFonts w:eastAsia="Times New Roman" w:cstheme="minorHAnsi"/>
          <w:lang w:eastAsia="de-DE"/>
        </w:rPr>
        <w:t>)</w:t>
      </w:r>
    </w:p>
    <w:p w:rsidR="00EB4CAF" w:rsidRDefault="00EB4CAF" w:rsidP="00EB4CAF">
      <w:pPr>
        <w:pStyle w:val="Listenabsatz"/>
        <w:numPr>
          <w:ilvl w:val="0"/>
          <w:numId w:val="1"/>
        </w:numPr>
        <w:rPr>
          <w:rFonts w:eastAsia="Times New Roman" w:cstheme="minorHAnsi"/>
          <w:lang w:eastAsia="de-DE"/>
        </w:rPr>
      </w:pPr>
      <w:r>
        <w:rPr>
          <w:rFonts w:eastAsia="Times New Roman" w:cstheme="minorHAnsi"/>
          <w:lang w:eastAsia="de-DE"/>
        </w:rPr>
        <w:t xml:space="preserve">Das Theater </w:t>
      </w:r>
      <w:proofErr w:type="spellStart"/>
      <w:r>
        <w:rPr>
          <w:rFonts w:eastAsia="Times New Roman" w:cstheme="minorHAnsi"/>
          <w:lang w:eastAsia="de-DE"/>
        </w:rPr>
        <w:t>Karlshorst</w:t>
      </w:r>
      <w:proofErr w:type="spellEnd"/>
      <w:r>
        <w:rPr>
          <w:rFonts w:eastAsia="Times New Roman" w:cstheme="minorHAnsi"/>
          <w:lang w:eastAsia="de-DE"/>
        </w:rPr>
        <w:t xml:space="preserve">: Ein Raum für Kultur in einer postsozialistischen Nachbarschaft (Nicole </w:t>
      </w:r>
      <w:proofErr w:type="spellStart"/>
      <w:r>
        <w:rPr>
          <w:rFonts w:eastAsia="Times New Roman" w:cstheme="minorHAnsi"/>
          <w:lang w:eastAsia="de-DE"/>
        </w:rPr>
        <w:t>Kaminer</w:t>
      </w:r>
      <w:proofErr w:type="spellEnd"/>
      <w:r>
        <w:rPr>
          <w:rFonts w:eastAsia="Times New Roman" w:cstheme="minorHAnsi"/>
          <w:lang w:eastAsia="de-DE"/>
        </w:rPr>
        <w:t>)</w:t>
      </w:r>
    </w:p>
    <w:p w:rsidR="000B6EBA" w:rsidRDefault="00667EC9" w:rsidP="00EB4CAF">
      <w:pPr>
        <w:pStyle w:val="Listenabsatz"/>
        <w:numPr>
          <w:ilvl w:val="0"/>
          <w:numId w:val="1"/>
        </w:numPr>
        <w:rPr>
          <w:rFonts w:eastAsia="Times New Roman" w:cstheme="minorHAnsi"/>
          <w:lang w:eastAsia="de-DE"/>
        </w:rPr>
      </w:pPr>
      <w:r>
        <w:rPr>
          <w:rFonts w:eastAsia="Times New Roman" w:cstheme="minorHAnsi"/>
          <w:lang w:eastAsia="de-DE"/>
        </w:rPr>
        <w:t>Erinnern dekolonisieren</w:t>
      </w:r>
      <w:r w:rsidR="000B6EBA">
        <w:rPr>
          <w:rFonts w:eastAsia="Times New Roman" w:cstheme="minorHAnsi"/>
          <w:lang w:eastAsia="de-DE"/>
        </w:rPr>
        <w:t xml:space="preserve"> (Sabrina Mainz)</w:t>
      </w:r>
    </w:p>
    <w:p w:rsidR="000B6EBA" w:rsidRPr="007B636E" w:rsidRDefault="007B636E" w:rsidP="007B636E">
      <w:pPr>
        <w:pStyle w:val="Listenabsatz"/>
        <w:numPr>
          <w:ilvl w:val="0"/>
          <w:numId w:val="1"/>
        </w:numPr>
        <w:rPr>
          <w:rFonts w:eastAsia="Times New Roman" w:cstheme="minorHAnsi"/>
          <w:lang w:eastAsia="de-DE"/>
        </w:rPr>
      </w:pPr>
      <w:r w:rsidRPr="007B636E">
        <w:rPr>
          <w:rFonts w:eastAsia="Times New Roman" w:cstheme="minorHAnsi"/>
          <w:lang w:eastAsia="de-DE"/>
        </w:rPr>
        <w:t xml:space="preserve">Widerstand und Solidarität in pandemischen Zeiten: </w:t>
      </w:r>
      <w:proofErr w:type="spellStart"/>
      <w:r w:rsidRPr="007B636E">
        <w:rPr>
          <w:rFonts w:eastAsia="Times New Roman" w:cstheme="minorHAnsi"/>
          <w:lang w:eastAsia="de-DE"/>
        </w:rPr>
        <w:t>Verwobenheiten</w:t>
      </w:r>
      <w:proofErr w:type="spellEnd"/>
      <w:r w:rsidRPr="007B636E">
        <w:rPr>
          <w:rFonts w:eastAsia="Times New Roman" w:cstheme="minorHAnsi"/>
          <w:lang w:eastAsia="de-DE"/>
        </w:rPr>
        <w:t xml:space="preserve"> von antirassistischer, feministischer Praxis, </w:t>
      </w:r>
      <w:proofErr w:type="spellStart"/>
      <w:r w:rsidRPr="007B636E">
        <w:rPr>
          <w:rFonts w:eastAsia="Times New Roman" w:cstheme="minorHAnsi"/>
          <w:lang w:eastAsia="de-DE"/>
        </w:rPr>
        <w:t>Grasroot</w:t>
      </w:r>
      <w:proofErr w:type="spellEnd"/>
      <w:r w:rsidRPr="007B636E">
        <w:rPr>
          <w:rFonts w:eastAsia="Times New Roman" w:cstheme="minorHAnsi"/>
          <w:lang w:eastAsia="de-DE"/>
        </w:rPr>
        <w:t xml:space="preserve"> Aktivismus und der Weg in die Professionalisierung aktivistischer Arbeit </w:t>
      </w:r>
      <w:r w:rsidR="00A551E8" w:rsidRPr="007B636E">
        <w:rPr>
          <w:rFonts w:eastAsia="Times New Roman" w:cstheme="minorHAnsi"/>
          <w:lang w:eastAsia="de-DE"/>
        </w:rPr>
        <w:t>(</w:t>
      </w:r>
      <w:proofErr w:type="spellStart"/>
      <w:r w:rsidR="00A551E8" w:rsidRPr="007B636E">
        <w:rPr>
          <w:rFonts w:eastAsia="Times New Roman" w:cstheme="minorHAnsi"/>
          <w:lang w:eastAsia="de-DE"/>
        </w:rPr>
        <w:t>Johara</w:t>
      </w:r>
      <w:proofErr w:type="spellEnd"/>
      <w:r w:rsidR="00A551E8" w:rsidRPr="007B636E">
        <w:rPr>
          <w:rFonts w:eastAsia="Times New Roman" w:cstheme="minorHAnsi"/>
          <w:lang w:eastAsia="de-DE"/>
        </w:rPr>
        <w:t xml:space="preserve"> </w:t>
      </w:r>
      <w:proofErr w:type="spellStart"/>
      <w:r w:rsidR="00A551E8" w:rsidRPr="007B636E">
        <w:rPr>
          <w:rFonts w:eastAsia="Times New Roman" w:cstheme="minorHAnsi"/>
          <w:lang w:eastAsia="de-DE"/>
        </w:rPr>
        <w:t>Sarhan</w:t>
      </w:r>
      <w:proofErr w:type="spellEnd"/>
      <w:r w:rsidR="00A551E8" w:rsidRPr="007B636E">
        <w:rPr>
          <w:rFonts w:eastAsia="Times New Roman" w:cstheme="minorHAnsi"/>
          <w:lang w:eastAsia="de-DE"/>
        </w:rPr>
        <w:t>)</w:t>
      </w:r>
    </w:p>
    <w:p w:rsidR="003A0E41" w:rsidRDefault="003A0E41" w:rsidP="00EB4CAF">
      <w:pPr>
        <w:pStyle w:val="Listenabsatz"/>
        <w:numPr>
          <w:ilvl w:val="0"/>
          <w:numId w:val="1"/>
        </w:numPr>
        <w:rPr>
          <w:rFonts w:eastAsia="Times New Roman" w:cstheme="minorHAnsi"/>
          <w:lang w:eastAsia="de-DE"/>
        </w:rPr>
      </w:pPr>
      <w:r>
        <w:rPr>
          <w:rFonts w:eastAsia="Times New Roman" w:cstheme="minorHAnsi"/>
          <w:lang w:eastAsia="de-DE"/>
        </w:rPr>
        <w:t>Die Nachbarschaft des Haus der Statistik am Alexanderplatz in Berlin (Anneliese Ostertag)</w:t>
      </w:r>
    </w:p>
    <w:p w:rsidR="003A0E41" w:rsidRDefault="003A0E41" w:rsidP="00EB4CAF">
      <w:pPr>
        <w:pStyle w:val="Listenabsatz"/>
        <w:numPr>
          <w:ilvl w:val="0"/>
          <w:numId w:val="1"/>
        </w:numPr>
        <w:rPr>
          <w:rFonts w:eastAsia="Times New Roman" w:cstheme="minorHAnsi"/>
          <w:lang w:eastAsia="de-DE"/>
        </w:rPr>
      </w:pPr>
      <w:r>
        <w:rPr>
          <w:rFonts w:eastAsia="Times New Roman" w:cstheme="minorHAnsi"/>
          <w:lang w:eastAsia="de-DE"/>
        </w:rPr>
        <w:t>Postkolonialer und feministischer Widerstand an und mit der „Friedensstatue“ in Berlin-Moabit (Seeok On)</w:t>
      </w:r>
    </w:p>
    <w:p w:rsidR="003A203F" w:rsidRDefault="003A203F" w:rsidP="00EB4CAF">
      <w:pPr>
        <w:pStyle w:val="Listenabsatz"/>
        <w:numPr>
          <w:ilvl w:val="0"/>
          <w:numId w:val="1"/>
        </w:numPr>
        <w:rPr>
          <w:rFonts w:eastAsia="Times New Roman" w:cstheme="minorHAnsi"/>
          <w:lang w:eastAsia="de-DE"/>
        </w:rPr>
      </w:pPr>
      <w:r w:rsidRPr="003A203F">
        <w:rPr>
          <w:rFonts w:eastAsia="Times New Roman" w:cstheme="minorHAnsi"/>
          <w:lang w:eastAsia="de-DE"/>
        </w:rPr>
        <w:t xml:space="preserve">Dynamics </w:t>
      </w:r>
      <w:proofErr w:type="spellStart"/>
      <w:r w:rsidRPr="003A203F">
        <w:rPr>
          <w:rFonts w:eastAsia="Times New Roman" w:cstheme="minorHAnsi"/>
          <w:lang w:eastAsia="de-DE"/>
        </w:rPr>
        <w:t>of</w:t>
      </w:r>
      <w:proofErr w:type="spellEnd"/>
      <w:r w:rsidRPr="003A203F">
        <w:rPr>
          <w:rFonts w:eastAsia="Times New Roman" w:cstheme="minorHAnsi"/>
          <w:lang w:eastAsia="de-DE"/>
        </w:rPr>
        <w:t xml:space="preserve"> </w:t>
      </w:r>
      <w:proofErr w:type="spellStart"/>
      <w:r w:rsidRPr="003A203F">
        <w:rPr>
          <w:rFonts w:eastAsia="Times New Roman" w:cstheme="minorHAnsi"/>
          <w:lang w:eastAsia="de-DE"/>
        </w:rPr>
        <w:t>Citizenship</w:t>
      </w:r>
      <w:proofErr w:type="spellEnd"/>
      <w:r w:rsidRPr="003A203F">
        <w:rPr>
          <w:rFonts w:eastAsia="Times New Roman" w:cstheme="minorHAnsi"/>
          <w:lang w:eastAsia="de-DE"/>
        </w:rPr>
        <w:t xml:space="preserve">: Migration und Vorstellungen kollektiver und normativer </w:t>
      </w:r>
      <w:r>
        <w:rPr>
          <w:rFonts w:eastAsia="Times New Roman" w:cstheme="minorHAnsi"/>
          <w:lang w:eastAsia="de-DE"/>
        </w:rPr>
        <w:t>Werte (David Gomez)</w:t>
      </w:r>
    </w:p>
    <w:p w:rsidR="008B0DDB" w:rsidRPr="003A203F" w:rsidRDefault="008B0DDB" w:rsidP="00EB4CAF">
      <w:pPr>
        <w:pStyle w:val="Listenabsatz"/>
        <w:numPr>
          <w:ilvl w:val="0"/>
          <w:numId w:val="1"/>
        </w:numPr>
        <w:rPr>
          <w:rFonts w:eastAsia="Times New Roman" w:cstheme="minorHAnsi"/>
          <w:lang w:eastAsia="de-DE"/>
        </w:rPr>
      </w:pPr>
      <w:r>
        <w:rPr>
          <w:rFonts w:eastAsia="Times New Roman" w:cstheme="minorHAnsi"/>
          <w:lang w:eastAsia="de-DE"/>
        </w:rPr>
        <w:t xml:space="preserve">Das deutsch-russische Museum in </w:t>
      </w:r>
      <w:proofErr w:type="spellStart"/>
      <w:r>
        <w:rPr>
          <w:rFonts w:eastAsia="Times New Roman" w:cstheme="minorHAnsi"/>
          <w:lang w:eastAsia="de-DE"/>
        </w:rPr>
        <w:t>Karlshorst</w:t>
      </w:r>
      <w:proofErr w:type="spellEnd"/>
      <w:r>
        <w:rPr>
          <w:rFonts w:eastAsia="Times New Roman" w:cstheme="minorHAnsi"/>
          <w:lang w:eastAsia="de-DE"/>
        </w:rPr>
        <w:t xml:space="preserve"> (Karina </w:t>
      </w:r>
      <w:proofErr w:type="spellStart"/>
      <w:r>
        <w:rPr>
          <w:rFonts w:eastAsia="Times New Roman" w:cstheme="minorHAnsi"/>
          <w:lang w:eastAsia="de-DE"/>
        </w:rPr>
        <w:t>Belik</w:t>
      </w:r>
      <w:proofErr w:type="spellEnd"/>
      <w:r>
        <w:rPr>
          <w:rFonts w:eastAsia="Times New Roman" w:cstheme="minorHAnsi"/>
          <w:lang w:eastAsia="de-DE"/>
        </w:rPr>
        <w:t>)</w:t>
      </w:r>
    </w:p>
    <w:p w:rsidR="003A0E41" w:rsidRDefault="003A0E41" w:rsidP="00EB4CAF">
      <w:pPr>
        <w:pStyle w:val="Listenabsatz"/>
        <w:numPr>
          <w:ilvl w:val="0"/>
          <w:numId w:val="1"/>
        </w:numPr>
        <w:rPr>
          <w:rFonts w:eastAsia="Times New Roman" w:cstheme="minorHAnsi"/>
          <w:lang w:eastAsia="de-DE"/>
        </w:rPr>
      </w:pPr>
      <w:proofErr w:type="spellStart"/>
      <w:r>
        <w:rPr>
          <w:rFonts w:eastAsia="Times New Roman" w:cstheme="minorHAnsi"/>
          <w:lang w:eastAsia="de-DE"/>
        </w:rPr>
        <w:lastRenderedPageBreak/>
        <w:t>Dekoloniales</w:t>
      </w:r>
      <w:proofErr w:type="spellEnd"/>
      <w:r>
        <w:rPr>
          <w:rFonts w:eastAsia="Times New Roman" w:cstheme="minorHAnsi"/>
          <w:lang w:eastAsia="de-DE"/>
        </w:rPr>
        <w:t xml:space="preserve"> Flanieren und Anton-Wilhelm-</w:t>
      </w:r>
      <w:proofErr w:type="spellStart"/>
      <w:r>
        <w:rPr>
          <w:rFonts w:eastAsia="Times New Roman" w:cstheme="minorHAnsi"/>
          <w:lang w:eastAsia="de-DE"/>
        </w:rPr>
        <w:t>Amo</w:t>
      </w:r>
      <w:proofErr w:type="spellEnd"/>
      <w:r>
        <w:rPr>
          <w:rFonts w:eastAsia="Times New Roman" w:cstheme="minorHAnsi"/>
          <w:lang w:eastAsia="de-DE"/>
        </w:rPr>
        <w:t xml:space="preserve"> Salon: Das Institut für Europäische Ethnologie als Ort der </w:t>
      </w:r>
      <w:proofErr w:type="spellStart"/>
      <w:r>
        <w:rPr>
          <w:rFonts w:eastAsia="Times New Roman" w:cstheme="minorHAnsi"/>
          <w:lang w:eastAsia="de-DE"/>
        </w:rPr>
        <w:t>kollaborativen</w:t>
      </w:r>
      <w:proofErr w:type="spellEnd"/>
      <w:r>
        <w:rPr>
          <w:rFonts w:eastAsia="Times New Roman" w:cstheme="minorHAnsi"/>
          <w:lang w:eastAsia="de-DE"/>
        </w:rPr>
        <w:t xml:space="preserve"> Forschung zum postkolonialen Umdenken in der Stadtgesellschaft (Nachbarschaftsinitiative Anton-Wilhelm-</w:t>
      </w:r>
      <w:proofErr w:type="spellStart"/>
      <w:r>
        <w:rPr>
          <w:rFonts w:eastAsia="Times New Roman" w:cstheme="minorHAnsi"/>
          <w:lang w:eastAsia="de-DE"/>
        </w:rPr>
        <w:t>Amo</w:t>
      </w:r>
      <w:proofErr w:type="spellEnd"/>
      <w:r>
        <w:rPr>
          <w:rFonts w:eastAsia="Times New Roman" w:cstheme="minorHAnsi"/>
          <w:lang w:eastAsia="de-DE"/>
        </w:rPr>
        <w:t>-Straße</w:t>
      </w:r>
      <w:r w:rsidR="00AB3D40">
        <w:rPr>
          <w:rFonts w:eastAsia="Times New Roman" w:cstheme="minorHAnsi"/>
          <w:lang w:eastAsia="de-DE"/>
        </w:rPr>
        <w:t>)</w:t>
      </w:r>
    </w:p>
    <w:p w:rsidR="00EB4CAF" w:rsidRPr="003A0E41" w:rsidRDefault="00EB4CAF" w:rsidP="00810F7E">
      <w:pPr>
        <w:rPr>
          <w:rFonts w:eastAsia="Times New Roman" w:cstheme="minorHAnsi"/>
          <w:lang w:eastAsia="de-DE"/>
        </w:rPr>
      </w:pPr>
    </w:p>
    <w:p w:rsidR="002F1DD6" w:rsidRDefault="002F1DD6" w:rsidP="00810F7E">
      <w:pPr>
        <w:rPr>
          <w:rFonts w:eastAsia="Times New Roman" w:cstheme="minorHAnsi"/>
          <w:lang w:eastAsia="de-DE"/>
        </w:rPr>
      </w:pPr>
      <w:r>
        <w:rPr>
          <w:rFonts w:eastAsia="Times New Roman" w:cstheme="minorHAnsi"/>
          <w:lang w:eastAsia="de-DE"/>
        </w:rPr>
        <w:t xml:space="preserve">Die Forschungen </w:t>
      </w:r>
      <w:r w:rsidR="00AB3D40">
        <w:rPr>
          <w:rFonts w:eastAsia="Times New Roman" w:cstheme="minorHAnsi"/>
          <w:lang w:eastAsia="de-DE"/>
        </w:rPr>
        <w:t xml:space="preserve">an diesen Themen </w:t>
      </w:r>
      <w:r w:rsidR="000E5D2A">
        <w:rPr>
          <w:rFonts w:eastAsia="Times New Roman" w:cstheme="minorHAnsi"/>
          <w:lang w:eastAsia="de-DE"/>
        </w:rPr>
        <w:t>werden ab dem Wintersemester 2021/2022</w:t>
      </w:r>
      <w:r>
        <w:rPr>
          <w:rFonts w:eastAsia="Times New Roman" w:cstheme="minorHAnsi"/>
          <w:lang w:eastAsia="de-DE"/>
        </w:rPr>
        <w:t xml:space="preserve"> fortgesetzt. Zugleich wird das Projekt für neue Seminarteilnehmende geöffnet, die sich per Diskussion und Reflexion sowie durch eigene Recherchen an der Forschungsarbeit beteiligen können. Eine Zusammenarbeit in einzelnen Feldern des Projekts ist möglich. Darüber hinaus können </w:t>
      </w:r>
      <w:r w:rsidR="007B636E">
        <w:rPr>
          <w:rFonts w:eastAsia="Times New Roman" w:cstheme="minorHAnsi"/>
          <w:lang w:eastAsia="de-DE"/>
        </w:rPr>
        <w:t xml:space="preserve">eigene Vorschläge für </w:t>
      </w:r>
      <w:r w:rsidR="0042797D">
        <w:rPr>
          <w:rFonts w:eastAsia="Times New Roman" w:cstheme="minorHAnsi"/>
          <w:lang w:eastAsia="de-DE"/>
        </w:rPr>
        <w:t xml:space="preserve">empirische </w:t>
      </w:r>
      <w:r w:rsidR="007B636E">
        <w:rPr>
          <w:rFonts w:eastAsia="Times New Roman" w:cstheme="minorHAnsi"/>
          <w:lang w:eastAsia="de-DE"/>
        </w:rPr>
        <w:t xml:space="preserve">Recherchen eingebracht werden, insbesondere </w:t>
      </w:r>
      <w:r>
        <w:rPr>
          <w:rFonts w:eastAsia="Times New Roman" w:cstheme="minorHAnsi"/>
          <w:lang w:eastAsia="de-DE"/>
        </w:rPr>
        <w:t>in folgenden thematischen Feldern:</w:t>
      </w:r>
    </w:p>
    <w:p w:rsidR="00C72CAF" w:rsidRDefault="00C72CAF" w:rsidP="00C72CAF">
      <w:pPr>
        <w:pStyle w:val="Listenabsatz"/>
        <w:numPr>
          <w:ilvl w:val="0"/>
          <w:numId w:val="2"/>
        </w:numPr>
        <w:rPr>
          <w:rFonts w:eastAsia="Times New Roman" w:cstheme="minorHAnsi"/>
          <w:lang w:eastAsia="de-DE"/>
        </w:rPr>
      </w:pPr>
      <w:r>
        <w:rPr>
          <w:rFonts w:eastAsia="Times New Roman" w:cstheme="minorHAnsi"/>
          <w:lang w:eastAsia="de-DE"/>
        </w:rPr>
        <w:t>Geschichte der Auseinandersetzungen um die Umbenennung der Berliner M*Straße</w:t>
      </w:r>
    </w:p>
    <w:p w:rsidR="002F1DD6" w:rsidRDefault="00C72CAF" w:rsidP="004572D6">
      <w:pPr>
        <w:pStyle w:val="Listenabsatz"/>
        <w:numPr>
          <w:ilvl w:val="0"/>
          <w:numId w:val="2"/>
        </w:numPr>
        <w:rPr>
          <w:rFonts w:eastAsia="Times New Roman" w:cstheme="minorHAnsi"/>
          <w:lang w:eastAsia="de-DE"/>
        </w:rPr>
      </w:pPr>
      <w:r w:rsidRPr="00C72CAF">
        <w:rPr>
          <w:rFonts w:eastAsia="Times New Roman" w:cstheme="minorHAnsi"/>
          <w:lang w:eastAsia="de-DE"/>
        </w:rPr>
        <w:t>Kolonialismus</w:t>
      </w:r>
      <w:r>
        <w:rPr>
          <w:rFonts w:eastAsia="Times New Roman" w:cstheme="minorHAnsi"/>
          <w:lang w:eastAsia="de-DE"/>
        </w:rPr>
        <w:t>, Antisemitismus</w:t>
      </w:r>
      <w:r w:rsidRPr="00C72CAF">
        <w:rPr>
          <w:rFonts w:eastAsia="Times New Roman" w:cstheme="minorHAnsi"/>
          <w:lang w:eastAsia="de-DE"/>
        </w:rPr>
        <w:t xml:space="preserve"> </w:t>
      </w:r>
      <w:r>
        <w:rPr>
          <w:rFonts w:eastAsia="Times New Roman" w:cstheme="minorHAnsi"/>
          <w:lang w:eastAsia="de-DE"/>
        </w:rPr>
        <w:t xml:space="preserve">und Rassismus </w:t>
      </w:r>
      <w:r w:rsidRPr="00C72CAF">
        <w:rPr>
          <w:rFonts w:eastAsia="Times New Roman" w:cstheme="minorHAnsi"/>
          <w:lang w:eastAsia="de-DE"/>
        </w:rPr>
        <w:t xml:space="preserve">im Wohnzimmerschrank: Objekte und Erinnerungen </w:t>
      </w:r>
      <w:r>
        <w:rPr>
          <w:rFonts w:eastAsia="Times New Roman" w:cstheme="minorHAnsi"/>
          <w:lang w:eastAsia="de-DE"/>
        </w:rPr>
        <w:t>in postkolonialen, postnationalsozialistischen Familiengeschichten</w:t>
      </w:r>
    </w:p>
    <w:p w:rsidR="00C72CAF" w:rsidRDefault="008B0DDB" w:rsidP="004572D6">
      <w:pPr>
        <w:pStyle w:val="Listenabsatz"/>
        <w:numPr>
          <w:ilvl w:val="0"/>
          <w:numId w:val="2"/>
        </w:numPr>
        <w:rPr>
          <w:rFonts w:eastAsia="Times New Roman" w:cstheme="minorHAnsi"/>
          <w:lang w:eastAsia="de-DE"/>
        </w:rPr>
      </w:pPr>
      <w:r>
        <w:rPr>
          <w:rFonts w:eastAsia="Times New Roman" w:cstheme="minorHAnsi"/>
          <w:lang w:eastAsia="de-DE"/>
        </w:rPr>
        <w:t>Gastarbeit, Vertragsarbeit, Exil: Europäische und postsozialistische Kolonialgeschichten in Bewegungen der Flucht und Arbeitsmigration</w:t>
      </w:r>
    </w:p>
    <w:p w:rsidR="007B636E" w:rsidRDefault="007B636E" w:rsidP="00810F7E">
      <w:pPr>
        <w:rPr>
          <w:rFonts w:eastAsia="Times New Roman" w:cstheme="minorHAnsi"/>
          <w:lang w:eastAsia="de-DE"/>
        </w:rPr>
      </w:pPr>
    </w:p>
    <w:p w:rsidR="007B636E" w:rsidRDefault="007B636E" w:rsidP="00810F7E">
      <w:pPr>
        <w:rPr>
          <w:rFonts w:eastAsia="Times New Roman" w:cstheme="minorHAnsi"/>
          <w:lang w:eastAsia="de-DE"/>
        </w:rPr>
      </w:pPr>
      <w:r>
        <w:rPr>
          <w:rFonts w:eastAsia="Times New Roman" w:cstheme="minorHAnsi"/>
          <w:lang w:eastAsia="de-DE"/>
        </w:rPr>
        <w:t xml:space="preserve">Einige </w:t>
      </w:r>
      <w:r w:rsidR="000E5D2A">
        <w:rPr>
          <w:rFonts w:eastAsia="Times New Roman" w:cstheme="minorHAnsi"/>
          <w:lang w:eastAsia="de-DE"/>
        </w:rPr>
        <w:t>Grundlagentexte</w:t>
      </w:r>
      <w:r>
        <w:rPr>
          <w:rFonts w:eastAsia="Times New Roman" w:cstheme="minorHAnsi"/>
          <w:lang w:eastAsia="de-DE"/>
        </w:rPr>
        <w:t>:</w:t>
      </w:r>
    </w:p>
    <w:p w:rsidR="007B636E" w:rsidRDefault="007B636E" w:rsidP="00810F7E">
      <w:pPr>
        <w:rPr>
          <w:rFonts w:eastAsia="Times New Roman" w:cstheme="minorHAnsi"/>
          <w:lang w:eastAsia="de-DE"/>
        </w:rPr>
      </w:pPr>
    </w:p>
    <w:p w:rsidR="0042797D" w:rsidRPr="000F48EF" w:rsidRDefault="0042797D" w:rsidP="0042797D">
      <w:pPr>
        <w:rPr>
          <w:rFonts w:eastAsia="Times New Roman" w:cstheme="minorHAnsi"/>
          <w:lang w:val="en-US" w:eastAsia="de-DE"/>
        </w:rPr>
      </w:pPr>
      <w:r w:rsidRPr="0042797D">
        <w:rPr>
          <w:rFonts w:eastAsia="Times New Roman" w:cstheme="minorHAnsi"/>
          <w:lang w:eastAsia="de-DE"/>
        </w:rPr>
        <w:t>Adam, Jens</w:t>
      </w:r>
      <w:r>
        <w:rPr>
          <w:rFonts w:eastAsia="Times New Roman" w:cstheme="minorHAnsi"/>
          <w:lang w:eastAsia="de-DE"/>
        </w:rPr>
        <w:t xml:space="preserve"> </w:t>
      </w:r>
      <w:r w:rsidRPr="0042797D">
        <w:rPr>
          <w:rFonts w:eastAsia="Times New Roman" w:cstheme="minorHAnsi"/>
          <w:lang w:eastAsia="de-DE"/>
        </w:rPr>
        <w:t>u.a. (</w:t>
      </w:r>
      <w:proofErr w:type="spellStart"/>
      <w:r w:rsidRPr="0042797D">
        <w:rPr>
          <w:rFonts w:eastAsia="Times New Roman" w:cstheme="minorHAnsi"/>
          <w:lang w:eastAsia="de-DE"/>
        </w:rPr>
        <w:t>Hg</w:t>
      </w:r>
      <w:proofErr w:type="spellEnd"/>
      <w:r w:rsidRPr="0042797D">
        <w:rPr>
          <w:rFonts w:eastAsia="Times New Roman" w:cstheme="minorHAnsi"/>
          <w:lang w:eastAsia="de-DE"/>
        </w:rPr>
        <w:t>.)</w:t>
      </w:r>
      <w:r>
        <w:rPr>
          <w:rFonts w:eastAsia="Times New Roman" w:cstheme="minorHAnsi"/>
          <w:lang w:eastAsia="de-DE"/>
        </w:rPr>
        <w:t xml:space="preserve"> (2019)</w:t>
      </w:r>
      <w:r w:rsidRPr="0042797D">
        <w:rPr>
          <w:rFonts w:eastAsia="Times New Roman" w:cstheme="minorHAnsi"/>
          <w:lang w:eastAsia="de-DE"/>
        </w:rPr>
        <w:t xml:space="preserve">: Europa </w:t>
      </w:r>
      <w:proofErr w:type="spellStart"/>
      <w:r w:rsidRPr="0042797D">
        <w:rPr>
          <w:rFonts w:eastAsia="Times New Roman" w:cstheme="minorHAnsi"/>
          <w:lang w:eastAsia="de-DE"/>
        </w:rPr>
        <w:t>dezentrieren</w:t>
      </w:r>
      <w:proofErr w:type="spellEnd"/>
      <w:r>
        <w:rPr>
          <w:rFonts w:eastAsia="Times New Roman" w:cstheme="minorHAnsi"/>
          <w:lang w:eastAsia="de-DE"/>
        </w:rPr>
        <w:t xml:space="preserve">. Globale Verflechtungen neu denken. </w:t>
      </w:r>
      <w:r w:rsidRPr="000F48EF">
        <w:rPr>
          <w:rFonts w:eastAsia="Times New Roman" w:cstheme="minorHAnsi"/>
          <w:lang w:val="en-US" w:eastAsia="de-DE"/>
        </w:rPr>
        <w:t xml:space="preserve">Frankfurt </w:t>
      </w:r>
      <w:proofErr w:type="spellStart"/>
      <w:r w:rsidRPr="000F48EF">
        <w:rPr>
          <w:rFonts w:eastAsia="Times New Roman" w:cstheme="minorHAnsi"/>
          <w:lang w:val="en-US" w:eastAsia="de-DE"/>
        </w:rPr>
        <w:t>a.M.</w:t>
      </w:r>
      <w:proofErr w:type="spellEnd"/>
      <w:r w:rsidRPr="000F48EF">
        <w:rPr>
          <w:rFonts w:eastAsia="Times New Roman" w:cstheme="minorHAnsi"/>
          <w:lang w:val="en-US" w:eastAsia="de-DE"/>
        </w:rPr>
        <w:t>, New York: Campus.</w:t>
      </w:r>
    </w:p>
    <w:p w:rsidR="0042797D" w:rsidRPr="000F48EF" w:rsidRDefault="0042797D" w:rsidP="0042797D">
      <w:pPr>
        <w:spacing w:before="60"/>
        <w:rPr>
          <w:rFonts w:eastAsia="Times New Roman" w:cstheme="minorHAnsi"/>
          <w:lang w:val="en-US" w:eastAsia="de-DE"/>
        </w:rPr>
      </w:pPr>
      <w:r w:rsidRPr="0042797D">
        <w:rPr>
          <w:rFonts w:eastAsia="Times New Roman" w:cstheme="minorHAnsi"/>
          <w:lang w:val="en-US" w:eastAsia="de-DE"/>
        </w:rPr>
        <w:t xml:space="preserve">Conrad, Sebastian </w:t>
      </w:r>
      <w:proofErr w:type="spellStart"/>
      <w:r w:rsidRPr="0042797D">
        <w:rPr>
          <w:rFonts w:eastAsia="Times New Roman" w:cstheme="minorHAnsi"/>
          <w:lang w:val="en-US" w:eastAsia="de-DE"/>
        </w:rPr>
        <w:t>u.a</w:t>
      </w:r>
      <w:proofErr w:type="spellEnd"/>
      <w:r w:rsidRPr="0042797D">
        <w:rPr>
          <w:rFonts w:eastAsia="Times New Roman" w:cstheme="minorHAnsi"/>
          <w:lang w:val="en-US" w:eastAsia="de-DE"/>
        </w:rPr>
        <w:t>. (Hg.</w:t>
      </w:r>
      <w:r>
        <w:rPr>
          <w:rFonts w:eastAsia="Times New Roman" w:cstheme="minorHAnsi"/>
          <w:lang w:val="en-US" w:eastAsia="de-DE"/>
        </w:rPr>
        <w:t>)</w:t>
      </w:r>
      <w:r w:rsidRPr="0042797D">
        <w:rPr>
          <w:rFonts w:eastAsia="Times New Roman" w:cstheme="minorHAnsi"/>
          <w:lang w:val="en-US" w:eastAsia="de-DE"/>
        </w:rPr>
        <w:t xml:space="preserve"> </w:t>
      </w:r>
      <w:r w:rsidRPr="0042797D">
        <w:rPr>
          <w:rFonts w:eastAsia="Times New Roman" w:cstheme="minorHAnsi"/>
          <w:lang w:eastAsia="de-DE"/>
        </w:rPr>
        <w:t xml:space="preserve">(2013): Jenseits des Eurozentrismus. Postkoloniale Perspektiven in den Geschichts- und Kulturwissenschaften. </w:t>
      </w:r>
      <w:r w:rsidRPr="000F48EF">
        <w:rPr>
          <w:rFonts w:eastAsia="Times New Roman" w:cstheme="minorHAnsi"/>
          <w:lang w:val="en-US" w:eastAsia="de-DE"/>
        </w:rPr>
        <w:t xml:space="preserve">2., </w:t>
      </w:r>
      <w:proofErr w:type="spellStart"/>
      <w:r w:rsidRPr="000F48EF">
        <w:rPr>
          <w:rFonts w:eastAsia="Times New Roman" w:cstheme="minorHAnsi"/>
          <w:lang w:val="en-US" w:eastAsia="de-DE"/>
        </w:rPr>
        <w:t>erw</w:t>
      </w:r>
      <w:proofErr w:type="spellEnd"/>
      <w:r w:rsidRPr="000F48EF">
        <w:rPr>
          <w:rFonts w:eastAsia="Times New Roman" w:cstheme="minorHAnsi"/>
          <w:lang w:val="en-US" w:eastAsia="de-DE"/>
        </w:rPr>
        <w:t xml:space="preserve">. </w:t>
      </w:r>
      <w:proofErr w:type="spellStart"/>
      <w:r w:rsidRPr="000F48EF">
        <w:rPr>
          <w:rFonts w:eastAsia="Times New Roman" w:cstheme="minorHAnsi"/>
          <w:lang w:val="en-US" w:eastAsia="de-DE"/>
        </w:rPr>
        <w:t>Aufl</w:t>
      </w:r>
      <w:proofErr w:type="spellEnd"/>
      <w:r w:rsidRPr="000F48EF">
        <w:rPr>
          <w:rFonts w:eastAsia="Times New Roman" w:cstheme="minorHAnsi"/>
          <w:lang w:val="en-US" w:eastAsia="de-DE"/>
        </w:rPr>
        <w:t xml:space="preserve">. Frankfurt </w:t>
      </w:r>
      <w:proofErr w:type="spellStart"/>
      <w:r w:rsidRPr="000F48EF">
        <w:rPr>
          <w:rFonts w:eastAsia="Times New Roman" w:cstheme="minorHAnsi"/>
          <w:lang w:val="en-US" w:eastAsia="de-DE"/>
        </w:rPr>
        <w:t>a.M.</w:t>
      </w:r>
      <w:proofErr w:type="spellEnd"/>
      <w:r w:rsidRPr="000F48EF">
        <w:rPr>
          <w:rFonts w:eastAsia="Times New Roman" w:cstheme="minorHAnsi"/>
          <w:lang w:val="en-US" w:eastAsia="de-DE"/>
        </w:rPr>
        <w:t>, New York: Campus.</w:t>
      </w:r>
    </w:p>
    <w:p w:rsidR="007B636E" w:rsidRPr="000F48EF" w:rsidRDefault="007B636E" w:rsidP="0042797D">
      <w:pPr>
        <w:spacing w:before="60"/>
        <w:rPr>
          <w:rFonts w:eastAsia="Times New Roman" w:cstheme="minorHAnsi"/>
          <w:lang w:val="en-US" w:eastAsia="de-DE"/>
        </w:rPr>
      </w:pPr>
      <w:r w:rsidRPr="000F48EF">
        <w:rPr>
          <w:rFonts w:eastAsia="Times New Roman" w:cstheme="minorHAnsi"/>
          <w:lang w:val="en-US" w:eastAsia="de-DE"/>
        </w:rPr>
        <w:t>Labor Migration (Hg</w:t>
      </w:r>
      <w:r w:rsidR="0042797D" w:rsidRPr="000F48EF">
        <w:rPr>
          <w:rFonts w:eastAsia="Times New Roman" w:cstheme="minorHAnsi"/>
          <w:lang w:val="en-US" w:eastAsia="de-DE"/>
        </w:rPr>
        <w:t>.</w:t>
      </w:r>
      <w:r w:rsidRPr="000F48EF">
        <w:rPr>
          <w:rFonts w:eastAsia="Times New Roman" w:cstheme="minorHAnsi"/>
          <w:lang w:val="en-US" w:eastAsia="de-DE"/>
        </w:rPr>
        <w:t>)</w:t>
      </w:r>
      <w:r w:rsidR="0042797D" w:rsidRPr="000F48EF">
        <w:rPr>
          <w:rFonts w:eastAsia="Times New Roman" w:cstheme="minorHAnsi"/>
          <w:lang w:val="en-US" w:eastAsia="de-DE"/>
        </w:rPr>
        <w:t xml:space="preserve"> </w:t>
      </w:r>
      <w:r w:rsidR="0042797D">
        <w:rPr>
          <w:rFonts w:eastAsia="Times New Roman" w:cstheme="minorHAnsi"/>
          <w:lang w:eastAsia="de-DE"/>
        </w:rPr>
        <w:t>(2014):</w:t>
      </w:r>
      <w:r w:rsidRPr="0042797D">
        <w:rPr>
          <w:rFonts w:eastAsia="Times New Roman" w:cstheme="minorHAnsi"/>
          <w:lang w:eastAsia="de-DE"/>
        </w:rPr>
        <w:t xml:space="preserve"> Vom Rand ins Zentrum. Perspektiven einer kritischen Migrationsforschung. </w:t>
      </w:r>
      <w:r w:rsidRPr="000F48EF">
        <w:rPr>
          <w:rFonts w:eastAsia="Times New Roman" w:cstheme="minorHAnsi"/>
          <w:lang w:val="en-US" w:eastAsia="de-DE"/>
        </w:rPr>
        <w:t>Berlin: Panama, 10-24.</w:t>
      </w:r>
    </w:p>
    <w:p w:rsidR="007B636E" w:rsidRPr="000F48EF" w:rsidRDefault="007B636E" w:rsidP="0042797D">
      <w:pPr>
        <w:spacing w:before="60"/>
        <w:rPr>
          <w:rFonts w:eastAsia="Times New Roman" w:cstheme="minorHAnsi"/>
          <w:lang w:val="en-US" w:eastAsia="de-DE"/>
        </w:rPr>
      </w:pPr>
      <w:r w:rsidRPr="0042797D">
        <w:rPr>
          <w:rFonts w:eastAsia="Times New Roman" w:cstheme="minorHAnsi"/>
          <w:lang w:val="en-US" w:eastAsia="de-DE"/>
        </w:rPr>
        <w:t xml:space="preserve">Rothberg, Michael (2009): Multidirectional Memory: Remembering the Holocaust in the Age of Decolonization. </w:t>
      </w:r>
      <w:r w:rsidRPr="000F48EF">
        <w:rPr>
          <w:rFonts w:eastAsia="Times New Roman" w:cstheme="minorHAnsi"/>
          <w:lang w:val="en-US" w:eastAsia="de-DE"/>
        </w:rPr>
        <w:t>Stanford: Stanford University Press.</w:t>
      </w:r>
    </w:p>
    <w:p w:rsidR="006010DD" w:rsidRPr="000F48EF" w:rsidRDefault="0042797D" w:rsidP="0042797D">
      <w:pPr>
        <w:spacing w:before="60"/>
        <w:rPr>
          <w:rFonts w:eastAsia="Times New Roman" w:cstheme="minorHAnsi"/>
          <w:lang w:eastAsia="de-DE"/>
        </w:rPr>
      </w:pPr>
      <w:r w:rsidRPr="0042797D">
        <w:rPr>
          <w:rFonts w:eastAsia="Times New Roman" w:cstheme="minorHAnsi"/>
          <w:lang w:val="en-US" w:eastAsia="de-DE"/>
        </w:rPr>
        <w:t>Rothberg, Michael (2019): The Implicated Subjec</w:t>
      </w:r>
      <w:r>
        <w:rPr>
          <w:rFonts w:eastAsia="Times New Roman" w:cstheme="minorHAnsi"/>
          <w:lang w:val="en-US" w:eastAsia="de-DE"/>
        </w:rPr>
        <w:t xml:space="preserve">t: Beyond Victims and </w:t>
      </w:r>
      <w:proofErr w:type="spellStart"/>
      <w:r>
        <w:rPr>
          <w:rFonts w:eastAsia="Times New Roman" w:cstheme="minorHAnsi"/>
          <w:lang w:val="en-US" w:eastAsia="de-DE"/>
        </w:rPr>
        <w:t>Perpretrators</w:t>
      </w:r>
      <w:proofErr w:type="spellEnd"/>
      <w:r>
        <w:rPr>
          <w:rFonts w:eastAsia="Times New Roman" w:cstheme="minorHAnsi"/>
          <w:lang w:val="en-US" w:eastAsia="de-DE"/>
        </w:rPr>
        <w:t xml:space="preserve">. </w:t>
      </w:r>
      <w:r w:rsidRPr="000F48EF">
        <w:rPr>
          <w:rFonts w:eastAsia="Times New Roman" w:cstheme="minorHAnsi"/>
          <w:lang w:eastAsia="de-DE"/>
        </w:rPr>
        <w:t>Stanford: Stanford University Press.</w:t>
      </w:r>
    </w:p>
    <w:p w:rsidR="00ED3D40" w:rsidRPr="00810F7E" w:rsidRDefault="000E5D2A">
      <w:pPr>
        <w:rPr>
          <w:rFonts w:cstheme="minorHAnsi"/>
        </w:rPr>
      </w:pPr>
      <w:bookmarkStart w:id="0" w:name="_GoBack"/>
      <w:bookmarkEnd w:id="0"/>
    </w:p>
    <w:sectPr w:rsidR="00ED3D40" w:rsidRPr="00810F7E" w:rsidSect="008343D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ADD"/>
    <w:multiLevelType w:val="hybridMultilevel"/>
    <w:tmpl w:val="4830E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9F2D1C"/>
    <w:multiLevelType w:val="hybridMultilevel"/>
    <w:tmpl w:val="858A8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7E"/>
    <w:rsid w:val="00004F97"/>
    <w:rsid w:val="000B0216"/>
    <w:rsid w:val="000B6EBA"/>
    <w:rsid w:val="000E2B0B"/>
    <w:rsid w:val="000E5D2A"/>
    <w:rsid w:val="000F48EF"/>
    <w:rsid w:val="00193CBD"/>
    <w:rsid w:val="0025209C"/>
    <w:rsid w:val="002E7800"/>
    <w:rsid w:val="002F1DD6"/>
    <w:rsid w:val="0034459F"/>
    <w:rsid w:val="003A0E41"/>
    <w:rsid w:val="003A203F"/>
    <w:rsid w:val="0042797D"/>
    <w:rsid w:val="004F202E"/>
    <w:rsid w:val="00510198"/>
    <w:rsid w:val="00593607"/>
    <w:rsid w:val="005A1C2B"/>
    <w:rsid w:val="005B6DBE"/>
    <w:rsid w:val="006010DD"/>
    <w:rsid w:val="00667EC9"/>
    <w:rsid w:val="00724D65"/>
    <w:rsid w:val="007B636E"/>
    <w:rsid w:val="007D4942"/>
    <w:rsid w:val="008043CC"/>
    <w:rsid w:val="00810F7E"/>
    <w:rsid w:val="008343D0"/>
    <w:rsid w:val="00893A33"/>
    <w:rsid w:val="008A0D27"/>
    <w:rsid w:val="008B0DDB"/>
    <w:rsid w:val="00903A53"/>
    <w:rsid w:val="00913D7F"/>
    <w:rsid w:val="009C161A"/>
    <w:rsid w:val="00A551E8"/>
    <w:rsid w:val="00A87363"/>
    <w:rsid w:val="00AB3D40"/>
    <w:rsid w:val="00AF2038"/>
    <w:rsid w:val="00B86E51"/>
    <w:rsid w:val="00BF5BD6"/>
    <w:rsid w:val="00C60C0C"/>
    <w:rsid w:val="00C72CAF"/>
    <w:rsid w:val="00D53BA3"/>
    <w:rsid w:val="00DB2F68"/>
    <w:rsid w:val="00E4232A"/>
    <w:rsid w:val="00E67827"/>
    <w:rsid w:val="00EB4CAF"/>
    <w:rsid w:val="00EC07E0"/>
    <w:rsid w:val="00EF040C"/>
    <w:rsid w:val="00EF2B54"/>
    <w:rsid w:val="00F06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1B5EB2"/>
  <w15:chartTrackingRefBased/>
  <w15:docId w15:val="{01454BA1-42DF-B743-BC47-9C1CEF39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4CAF"/>
    <w:pPr>
      <w:ind w:left="720"/>
      <w:contextualSpacing/>
    </w:pPr>
  </w:style>
  <w:style w:type="paragraph" w:customStyle="1" w:styleId="literatur">
    <w:name w:val="literatur"/>
    <w:basedOn w:val="Standard"/>
    <w:rsid w:val="007B636E"/>
    <w:pPr>
      <w:overflowPunct w:val="0"/>
      <w:autoSpaceDE w:val="0"/>
      <w:spacing w:line="360" w:lineRule="atLeast"/>
      <w:ind w:left="709" w:hanging="709"/>
      <w:textAlignment w:val="baseline"/>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47753">
      <w:bodyDiv w:val="1"/>
      <w:marLeft w:val="0"/>
      <w:marRight w:val="0"/>
      <w:marTop w:val="0"/>
      <w:marBottom w:val="0"/>
      <w:divBdr>
        <w:top w:val="none" w:sz="0" w:space="0" w:color="auto"/>
        <w:left w:val="none" w:sz="0" w:space="0" w:color="auto"/>
        <w:bottom w:val="none" w:sz="0" w:space="0" w:color="auto"/>
        <w:right w:val="none" w:sz="0" w:space="0" w:color="auto"/>
      </w:divBdr>
    </w:div>
    <w:div w:id="1202864619">
      <w:bodyDiv w:val="1"/>
      <w:marLeft w:val="0"/>
      <w:marRight w:val="0"/>
      <w:marTop w:val="0"/>
      <w:marBottom w:val="0"/>
      <w:divBdr>
        <w:top w:val="none" w:sz="0" w:space="0" w:color="auto"/>
        <w:left w:val="none" w:sz="0" w:space="0" w:color="auto"/>
        <w:bottom w:val="none" w:sz="0" w:space="0" w:color="auto"/>
        <w:right w:val="none" w:sz="0" w:space="0" w:color="auto"/>
      </w:divBdr>
    </w:div>
    <w:div w:id="21183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3955</Characters>
  <Application>Microsoft Office Word</Application>
  <DocSecurity>0</DocSecurity>
  <Lines>71</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Römhild</dc:creator>
  <cp:keywords/>
  <dc:description/>
  <cp:lastModifiedBy>Regina Römhild</cp:lastModifiedBy>
  <cp:revision>4</cp:revision>
  <dcterms:created xsi:type="dcterms:W3CDTF">2021-10-24T08:57:00Z</dcterms:created>
  <dcterms:modified xsi:type="dcterms:W3CDTF">2021-10-24T09:02:00Z</dcterms:modified>
</cp:coreProperties>
</file>